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D0" w:rsidRPr="005449C3" w:rsidRDefault="007E64FF" w:rsidP="005449C3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</w:rPr>
      </w:pPr>
      <w:r w:rsidRPr="005449C3">
        <w:rPr>
          <w:rFonts w:eastAsia="Times New Roman" w:cs="Times New Roman"/>
          <w:bCs/>
          <w:color w:val="000000"/>
          <w:kern w:val="36"/>
        </w:rPr>
        <w:t>Lecture Topics for Family Medicine Residency</w:t>
      </w:r>
    </w:p>
    <w:p w:rsidR="007E64FF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5" w:history="1">
        <w:r w:rsidR="00EF73D0" w:rsidRPr="005449C3">
          <w:rPr>
            <w:rFonts w:eastAsia="Times New Roman" w:cs="Times New Roman"/>
            <w:bCs/>
            <w:color w:val="000000"/>
          </w:rPr>
          <w:t>Adolescent Health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7E64FF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6" w:history="1">
        <w:r w:rsidR="00EF73D0" w:rsidRPr="005449C3">
          <w:rPr>
            <w:rFonts w:eastAsia="Times New Roman" w:cs="Times New Roman"/>
            <w:bCs/>
            <w:color w:val="000000"/>
          </w:rPr>
          <w:t>Allergy and Immunology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7E64FF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7" w:history="1">
        <w:r w:rsidR="00EF73D0" w:rsidRPr="005449C3">
          <w:rPr>
            <w:rFonts w:eastAsia="Times New Roman" w:cs="Times New Roman"/>
            <w:bCs/>
            <w:color w:val="000000"/>
          </w:rPr>
          <w:t>Care of Infants and Children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</w:pPr>
      <w:hyperlink r:id="rId8" w:history="1">
        <w:r w:rsidR="00EF73D0" w:rsidRPr="005449C3">
          <w:rPr>
            <w:rFonts w:eastAsia="Times New Roman" w:cs="Times New Roman"/>
            <w:bCs/>
            <w:color w:val="000000"/>
          </w:rPr>
          <w:t>Care of Older Adults</w:t>
        </w:r>
      </w:hyperlink>
    </w:p>
    <w:p w:rsidR="00BF16D2" w:rsidRPr="005449C3" w:rsidRDefault="005449C3" w:rsidP="005449C3">
      <w:pPr>
        <w:shd w:val="clear" w:color="auto" w:fill="FFFFFF"/>
        <w:spacing w:after="0" w:line="240" w:lineRule="auto"/>
      </w:pPr>
      <w:hyperlink r:id="rId9" w:history="1">
        <w:r w:rsidR="00EF73D0" w:rsidRPr="005449C3">
          <w:rPr>
            <w:rFonts w:eastAsia="Times New Roman" w:cs="Times New Roman"/>
            <w:bCs/>
            <w:color w:val="000000"/>
          </w:rPr>
          <w:t>Care of the Critically Ill Adult</w:t>
        </w:r>
      </w:hyperlink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0" w:history="1">
        <w:r w:rsidR="00EF73D0" w:rsidRPr="005449C3">
          <w:rPr>
            <w:rFonts w:eastAsia="Times New Roman" w:cs="Times New Roman"/>
            <w:bCs/>
            <w:color w:val="000000"/>
          </w:rPr>
          <w:t>Cardiovascular Medicine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1" w:history="1">
        <w:r w:rsidR="00EF73D0" w:rsidRPr="005449C3">
          <w:rPr>
            <w:rFonts w:eastAsia="Times New Roman" w:cs="Times New Roman"/>
            <w:bCs/>
            <w:color w:val="000000"/>
          </w:rPr>
          <w:t>Care of the Surgical Patient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2" w:history="1">
        <w:r w:rsidR="00EF73D0" w:rsidRPr="005449C3">
          <w:rPr>
            <w:rFonts w:eastAsia="Times New Roman" w:cs="Times New Roman"/>
            <w:bCs/>
            <w:color w:val="000000"/>
          </w:rPr>
          <w:t>Chronic Pain Management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3" w:history="1">
        <w:r w:rsidR="00EF73D0" w:rsidRPr="005449C3">
          <w:rPr>
            <w:rFonts w:eastAsia="Times New Roman" w:cs="Times New Roman"/>
            <w:bCs/>
            <w:color w:val="000000"/>
          </w:rPr>
          <w:t>Conditions of the Eye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4" w:history="1">
        <w:r w:rsidR="00EF73D0" w:rsidRPr="005449C3">
          <w:rPr>
            <w:rFonts w:eastAsia="Times New Roman" w:cs="Times New Roman"/>
            <w:bCs/>
            <w:color w:val="000000"/>
          </w:rPr>
          <w:t>Conditions of the Nervous System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5" w:history="1">
        <w:r w:rsidR="00EF73D0" w:rsidRPr="005449C3">
          <w:rPr>
            <w:rFonts w:eastAsia="Times New Roman" w:cs="Times New Roman"/>
            <w:bCs/>
            <w:color w:val="000000"/>
          </w:rPr>
          <w:t>Conditions of the Skin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6" w:history="1">
        <w:r w:rsidR="00EF73D0" w:rsidRPr="005449C3">
          <w:rPr>
            <w:rFonts w:eastAsia="Times New Roman" w:cs="Times New Roman"/>
            <w:bCs/>
            <w:color w:val="000000"/>
          </w:rPr>
          <w:t>Disaster Medicine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7" w:history="1">
        <w:r w:rsidR="00EF73D0" w:rsidRPr="005449C3">
          <w:rPr>
            <w:rFonts w:eastAsia="Times New Roman" w:cs="Times New Roman"/>
            <w:bCs/>
            <w:color w:val="000000"/>
          </w:rPr>
          <w:t>End-of-Life Care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8" w:history="1">
        <w:r w:rsidR="00EF73D0" w:rsidRPr="005449C3">
          <w:rPr>
            <w:rFonts w:eastAsia="Times New Roman" w:cs="Times New Roman"/>
            <w:bCs/>
            <w:color w:val="000000"/>
          </w:rPr>
          <w:t>Global Health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9" w:history="1">
        <w:r w:rsidR="00EF73D0" w:rsidRPr="005449C3">
          <w:rPr>
            <w:rFonts w:eastAsia="Times New Roman" w:cs="Times New Roman"/>
            <w:bCs/>
            <w:color w:val="000000"/>
          </w:rPr>
          <w:t>Graduate Medical Education for Rural Practice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0" w:history="1">
        <w:r w:rsidR="00EF73D0" w:rsidRPr="005449C3">
          <w:rPr>
            <w:rFonts w:eastAsia="Times New Roman" w:cs="Times New Roman"/>
            <w:bCs/>
            <w:color w:val="000000"/>
          </w:rPr>
          <w:t>Health Promotion and Disease Prevention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1" w:history="1">
        <w:r w:rsidR="00EF73D0" w:rsidRPr="005449C3">
          <w:rPr>
            <w:rFonts w:eastAsia="Times New Roman" w:cs="Times New Roman"/>
            <w:bCs/>
            <w:color w:val="000000"/>
          </w:rPr>
          <w:t>HIV Infection/AIDS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2" w:history="1">
        <w:r w:rsidR="00EF73D0" w:rsidRPr="005449C3">
          <w:rPr>
            <w:rFonts w:eastAsia="Times New Roman" w:cs="Times New Roman"/>
            <w:bCs/>
            <w:color w:val="000000"/>
          </w:rPr>
          <w:t>Human Behavior and Mental Health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3" w:history="1">
        <w:r w:rsidR="00EF73D0" w:rsidRPr="005449C3">
          <w:rPr>
            <w:rFonts w:eastAsia="Times New Roman" w:cs="Times New Roman"/>
            <w:bCs/>
            <w:color w:val="000000"/>
          </w:rPr>
          <w:t>Information Management and Scholarly Activity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</w:pPr>
      <w:hyperlink r:id="rId24" w:history="1">
        <w:r w:rsidR="00EF73D0" w:rsidRPr="005449C3">
          <w:rPr>
            <w:rFonts w:eastAsia="Times New Roman" w:cs="Times New Roman"/>
            <w:bCs/>
            <w:color w:val="000000"/>
          </w:rPr>
          <w:t xml:space="preserve">Leadership </w:t>
        </w:r>
      </w:hyperlink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5" w:history="1">
        <w:r w:rsidR="00EF73D0" w:rsidRPr="005449C3">
          <w:rPr>
            <w:rFonts w:eastAsia="Times New Roman" w:cs="Times New Roman"/>
            <w:bCs/>
            <w:color w:val="000000"/>
          </w:rPr>
          <w:t>Management of Health Systems (Practice Management)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6" w:history="1">
        <w:r w:rsidR="00EF73D0" w:rsidRPr="005449C3">
          <w:rPr>
            <w:rFonts w:eastAsia="Times New Roman" w:cs="Times New Roman"/>
            <w:bCs/>
            <w:color w:val="000000"/>
          </w:rPr>
          <w:t>Maternity and Gynecologic Care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7" w:history="1">
        <w:r w:rsidR="00EF73D0" w:rsidRPr="005449C3">
          <w:rPr>
            <w:rFonts w:eastAsia="Times New Roman" w:cs="Times New Roman"/>
            <w:bCs/>
            <w:color w:val="000000"/>
          </w:rPr>
          <w:t>Medical Ethics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8" w:history="1">
        <w:r w:rsidR="00EF73D0" w:rsidRPr="005449C3">
          <w:rPr>
            <w:rFonts w:eastAsia="Times New Roman" w:cs="Times New Roman"/>
            <w:bCs/>
            <w:color w:val="000000"/>
          </w:rPr>
          <w:t>Medical Genetics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9" w:history="1">
        <w:r w:rsidR="00EF73D0" w:rsidRPr="005449C3">
          <w:rPr>
            <w:rFonts w:eastAsia="Times New Roman" w:cs="Times New Roman"/>
            <w:bCs/>
            <w:color w:val="000000"/>
          </w:rPr>
          <w:t>Medical Informatics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0" w:history="1">
        <w:r w:rsidR="00EF73D0" w:rsidRPr="005449C3">
          <w:rPr>
            <w:rFonts w:eastAsia="Times New Roman" w:cs="Times New Roman"/>
            <w:bCs/>
            <w:color w:val="000000"/>
          </w:rPr>
          <w:t>Men's Health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EF73D0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1" w:history="1">
        <w:r w:rsidR="00EF73D0" w:rsidRPr="005449C3">
          <w:rPr>
            <w:rFonts w:eastAsia="Times New Roman" w:cs="Times New Roman"/>
            <w:bCs/>
            <w:color w:val="000000"/>
          </w:rPr>
          <w:t>Musculoskeletal and Sports Medicine</w:t>
        </w:r>
      </w:hyperlink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2" w:history="1">
        <w:r w:rsidR="00EF73D0" w:rsidRPr="005449C3">
          <w:rPr>
            <w:rFonts w:eastAsia="Times New Roman" w:cs="Times New Roman"/>
            <w:bCs/>
            <w:color w:val="000000"/>
          </w:rPr>
          <w:t>Nutrition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3" w:history="1">
        <w:r w:rsidR="00EF73D0" w:rsidRPr="005449C3">
          <w:rPr>
            <w:rFonts w:eastAsia="Times New Roman" w:cs="Times New Roman"/>
            <w:bCs/>
            <w:color w:val="000000"/>
          </w:rPr>
          <w:t>Occupational Medicine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4" w:history="1">
        <w:r w:rsidR="00EF73D0" w:rsidRPr="005449C3">
          <w:rPr>
            <w:rFonts w:eastAsia="Times New Roman" w:cs="Times New Roman"/>
            <w:bCs/>
            <w:color w:val="000000"/>
          </w:rPr>
          <w:t>Office Laboratory Medicine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5" w:history="1">
        <w:r w:rsidR="00EF73D0" w:rsidRPr="005449C3">
          <w:rPr>
            <w:rFonts w:eastAsia="Times New Roman" w:cs="Times New Roman"/>
            <w:bCs/>
            <w:color w:val="000000"/>
          </w:rPr>
          <w:t>Patient Education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6" w:history="1">
        <w:r w:rsidR="00EF73D0" w:rsidRPr="005449C3">
          <w:rPr>
            <w:rFonts w:eastAsia="Times New Roman" w:cs="Times New Roman"/>
            <w:bCs/>
            <w:color w:val="000000"/>
          </w:rPr>
          <w:t>Practice Based Learning and Improvement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7" w:history="1">
        <w:r w:rsidR="00EF73D0" w:rsidRPr="005449C3">
          <w:rPr>
            <w:rFonts w:eastAsia="Times New Roman" w:cs="Times New Roman"/>
            <w:bCs/>
            <w:color w:val="000000"/>
          </w:rPr>
          <w:t>Rheumatic Conditions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8" w:history="1">
        <w:r w:rsidR="00EF73D0" w:rsidRPr="005449C3">
          <w:rPr>
            <w:rFonts w:eastAsia="Times New Roman" w:cs="Times New Roman"/>
            <w:bCs/>
            <w:color w:val="000000"/>
          </w:rPr>
          <w:t>Risk Management and Medical Liability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39" w:history="1">
        <w:r w:rsidR="00EF73D0" w:rsidRPr="005449C3">
          <w:rPr>
            <w:rFonts w:eastAsia="Times New Roman" w:cs="Times New Roman"/>
            <w:bCs/>
            <w:color w:val="000000"/>
          </w:rPr>
          <w:t xml:space="preserve">Special Considerations in the Preparation of Family Practice Residents Interested in </w:t>
        </w:r>
        <w:r w:rsidR="00B07E72" w:rsidRPr="005449C3">
          <w:rPr>
            <w:rFonts w:eastAsia="Times New Roman" w:cs="Times New Roman"/>
            <w:bCs/>
            <w:color w:val="000000"/>
          </w:rPr>
          <w:t>Rural</w:t>
        </w:r>
        <w:r w:rsidR="00EF73D0" w:rsidRPr="005449C3">
          <w:rPr>
            <w:rFonts w:eastAsia="Times New Roman" w:cs="Times New Roman"/>
            <w:bCs/>
            <w:color w:val="000000"/>
          </w:rPr>
          <w:t xml:space="preserve"> Practice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40" w:history="1">
        <w:r w:rsidR="00EF73D0" w:rsidRPr="005449C3">
          <w:rPr>
            <w:rFonts w:eastAsia="Times New Roman" w:cs="Times New Roman"/>
            <w:bCs/>
            <w:color w:val="000000"/>
          </w:rPr>
          <w:t>Substance Use Disorders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BF16D2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41" w:history="1">
        <w:r w:rsidR="00EF73D0" w:rsidRPr="005449C3">
          <w:rPr>
            <w:rFonts w:eastAsia="Times New Roman" w:cs="Times New Roman"/>
            <w:bCs/>
            <w:color w:val="000000"/>
          </w:rPr>
          <w:t>Urgent and Emergent Care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p w:rsidR="00EF73D0" w:rsidRPr="005449C3" w:rsidRDefault="005449C3" w:rsidP="00544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42" w:history="1">
        <w:r w:rsidR="00EF73D0" w:rsidRPr="005449C3">
          <w:rPr>
            <w:rFonts w:eastAsia="Times New Roman" w:cs="Times New Roman"/>
            <w:bCs/>
            <w:color w:val="000000"/>
          </w:rPr>
          <w:t>Women's Health</w:t>
        </w:r>
      </w:hyperlink>
      <w:r w:rsidR="00EF73D0" w:rsidRPr="005449C3">
        <w:rPr>
          <w:rFonts w:eastAsia="Times New Roman" w:cs="Times New Roman"/>
          <w:color w:val="000000"/>
        </w:rPr>
        <w:t xml:space="preserve"> </w:t>
      </w:r>
    </w:p>
    <w:sectPr w:rsidR="00EF73D0" w:rsidRPr="005449C3" w:rsidSect="003E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73D0"/>
    <w:rsid w:val="003E1CB3"/>
    <w:rsid w:val="004205E5"/>
    <w:rsid w:val="005449C3"/>
    <w:rsid w:val="0074139F"/>
    <w:rsid w:val="007E64FF"/>
    <w:rsid w:val="009C2F50"/>
    <w:rsid w:val="00B07E72"/>
    <w:rsid w:val="00BF16D2"/>
    <w:rsid w:val="00BF6DA4"/>
    <w:rsid w:val="00E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E5"/>
  </w:style>
  <w:style w:type="paragraph" w:styleId="Heading1">
    <w:name w:val="heading 1"/>
    <w:basedOn w:val="Normal"/>
    <w:link w:val="Heading1Char"/>
    <w:uiPriority w:val="9"/>
    <w:qFormat/>
    <w:rsid w:val="00EF73D0"/>
    <w:pPr>
      <w:spacing w:before="300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3D0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EF73D0"/>
    <w:rPr>
      <w:color w:val="000000"/>
      <w:u w:val="single"/>
    </w:rPr>
  </w:style>
  <w:style w:type="paragraph" w:customStyle="1" w:styleId="credits">
    <w:name w:val="credits"/>
    <w:basedOn w:val="Normal"/>
    <w:rsid w:val="00EF73D0"/>
    <w:pPr>
      <w:spacing w:before="195" w:after="195" w:line="324" w:lineRule="auto"/>
    </w:pPr>
    <w:rPr>
      <w:rFonts w:ascii="Times" w:eastAsia="Times New Roman" w:hAnsi="Times" w:cs="Time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3D0"/>
    <w:pPr>
      <w:spacing w:before="300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3D0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EF73D0"/>
    <w:rPr>
      <w:color w:val="000000"/>
      <w:u w:val="single"/>
    </w:rPr>
  </w:style>
  <w:style w:type="paragraph" w:customStyle="1" w:styleId="credits">
    <w:name w:val="credits"/>
    <w:basedOn w:val="Normal"/>
    <w:rsid w:val="00EF73D0"/>
    <w:pPr>
      <w:spacing w:before="195" w:after="195" w:line="324" w:lineRule="auto"/>
    </w:pPr>
    <w:rPr>
      <w:rFonts w:ascii="Times" w:eastAsia="Times New Roman" w:hAnsi="Times" w:cs="Time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975">
          <w:marLeft w:val="30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69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749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997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300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298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55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595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03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1732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152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4414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2142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194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694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88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807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905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3542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91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27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306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939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1144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917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918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11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21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2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687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061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184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639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771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75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819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4477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00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791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979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fp.org/online/etc/medialib/aafp_org/documents/about/rap/curriculum/eyeconditions.Par.0001.File.tmp/Reprint263.pdf" TargetMode="External"/><Relationship Id="rId18" Type="http://schemas.openxmlformats.org/officeDocument/2006/relationships/hyperlink" Target="http://www.aafp.org/online/etc/medialib/aafp_org/documents/about/rap/curriculum/globalhealth.Par.0001.File.tmp/Reprint287.pdf" TargetMode="External"/><Relationship Id="rId26" Type="http://schemas.openxmlformats.org/officeDocument/2006/relationships/hyperlink" Target="http://www.aafp.org/online/etc/medialib/aafp_org/documents/about/rap/curriculum/maternitycare.Par.0001.File.tmp/Reprint261.pdf" TargetMode="External"/><Relationship Id="rId39" Type="http://schemas.openxmlformats.org/officeDocument/2006/relationships/hyperlink" Target="http://www.aafp.org/online/etc/medialib/aafp_org/documents/about/rap/curriculum/289b.Par.0001.File.tmp/289B.pdf" TargetMode="External"/><Relationship Id="rId21" Type="http://schemas.openxmlformats.org/officeDocument/2006/relationships/hyperlink" Target="http://www.aafp.org/online/etc/medialib/aafp_org/documents/about/rap/curriculum/hiv.Par.0001.File.tmp/Reprint273.pdf" TargetMode="External"/><Relationship Id="rId34" Type="http://schemas.openxmlformats.org/officeDocument/2006/relationships/hyperlink" Target="http://www.aafp.org/online/etc/medialib/aafp_org/documents/about/rap/curriculum/officelabmed.Par.0001.File.tmp/Reprint283.pdf" TargetMode="External"/><Relationship Id="rId42" Type="http://schemas.openxmlformats.org/officeDocument/2006/relationships/hyperlink" Target="http://www.aafp.org/online/etc/medialib/aafp_org/documents/about/rap/curriculum/womenshealth.Par.0001.File.tmp/Reprint282.pdf" TargetMode="External"/><Relationship Id="rId7" Type="http://schemas.openxmlformats.org/officeDocument/2006/relationships/hyperlink" Target="http://www.aafp.org/online/etc/medialib/aafp_org/documents/about/rap/curriculum/care_of_infants_and.Par.0001.File.tmp/Reprint26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afp.org/online/etc/medialib/aafp_org/documents/about/rap/curriculum/disastermed.Par.0001.File.tmp/Reprint290.pdf" TargetMode="External"/><Relationship Id="rId20" Type="http://schemas.openxmlformats.org/officeDocument/2006/relationships/hyperlink" Target="http://www.aafp.org/online/etc/medialib/aafp_org/documents/about/rap/curriculum/health_promotion_and.Par.0001.File.tmp/Reprint267.pdf" TargetMode="External"/><Relationship Id="rId29" Type="http://schemas.openxmlformats.org/officeDocument/2006/relationships/hyperlink" Target="http://www.aafp.org/online/etc/medialib/aafp_org/documents/about/rap/curriculum/medicalinformatics.Par.0001.File.tmp/Reprint288.pdf" TargetMode="External"/><Relationship Id="rId41" Type="http://schemas.openxmlformats.org/officeDocument/2006/relationships/hyperlink" Target="http://www.aafp.org/online/etc/medialib/aafp_org/documents/about/rap/curriculum/urgentcare.Par.0001.File.tmp/Reprint28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fp.org/online/etc/medialib/aafp_org/documents/about/rap/curriculum/allergy.Par.0001.File.tmp/Reprint274.pdf" TargetMode="External"/><Relationship Id="rId11" Type="http://schemas.openxmlformats.org/officeDocument/2006/relationships/hyperlink" Target="http://www.aafp.org/online/etc/medialib/aafp_org/documents/about/rap/curriculum/care_of_the_surgical.Par.0001.File.tmp/Reprint259.pdf" TargetMode="External"/><Relationship Id="rId24" Type="http://schemas.openxmlformats.org/officeDocument/2006/relationships/hyperlink" Target="http://www.aafp.org/online/etc/medialib/aafp_org/documents/about/rap/curriculum/leadership.Par.0001.File.tmp/Reprint292.pdf" TargetMode="External"/><Relationship Id="rId32" Type="http://schemas.openxmlformats.org/officeDocument/2006/relationships/hyperlink" Target="http://www.aafp.org/online/etc/medialib/aafp_org/documents/about/rap/curriculum/nutrition.Par.0001.File.tmp/Reprint275.pdf" TargetMode="External"/><Relationship Id="rId37" Type="http://schemas.openxmlformats.org/officeDocument/2006/relationships/hyperlink" Target="http://www.aafp.org/online/etc/medialib/aafp_org/documents/about/rap/curriculum/rheumaticconditions.Par.0001.File.tmp/Reprint276.pdf" TargetMode="External"/><Relationship Id="rId40" Type="http://schemas.openxmlformats.org/officeDocument/2006/relationships/hyperlink" Target="http://www.aafp.org/online/etc/medialib/aafp_org/documents/about/rap/curriculum/substanceuse.Par.0001.File.tmp/Reprint277.pdf" TargetMode="External"/><Relationship Id="rId5" Type="http://schemas.openxmlformats.org/officeDocument/2006/relationships/hyperlink" Target="http://www.aafp.org/online/etc/medialib/aafp_org/documents/about/rap/curriculum/adolescent_health.Par.0001.File.tmp/Reprint278.pdf" TargetMode="External"/><Relationship Id="rId15" Type="http://schemas.openxmlformats.org/officeDocument/2006/relationships/hyperlink" Target="http://www.aafp.org/online/etc/medialib/aafp_org/documents/about/rap/curriculum/conditions_of_the.Par.0001.File.tmp/Reprint271.pdf" TargetMode="External"/><Relationship Id="rId23" Type="http://schemas.openxmlformats.org/officeDocument/2006/relationships/hyperlink" Target="http://www.aafp.org/online/etc/medialib/aafp_org/documents/about/rap/curriculum/reprint280.Par.0001.File.tmp/Reprint280.pdf" TargetMode="External"/><Relationship Id="rId28" Type="http://schemas.openxmlformats.org/officeDocument/2006/relationships/hyperlink" Target="http://www.aafp.org/online/etc/medialib/aafp_org/documents/about/rap/curriculum/medical_genetics.Par.0001.File.tmp/Reprint258.pdf" TargetMode="External"/><Relationship Id="rId36" Type="http://schemas.openxmlformats.org/officeDocument/2006/relationships/hyperlink" Target="http://www.aafp.org/online/etc/medialib/aafp_org/documents/about/rap/curriculum/practicebasedlearning.Par.0001.File.tmp/Reprint289C.pdf" TargetMode="External"/><Relationship Id="rId10" Type="http://schemas.openxmlformats.org/officeDocument/2006/relationships/hyperlink" Target="http://www.aafp.org/online/etc/medialib/aafp_org/documents/about/rap/curriculum/cardiovascularmed.Par.0001.File.tmp/Reprint262.pdf" TargetMode="External"/><Relationship Id="rId19" Type="http://schemas.openxmlformats.org/officeDocument/2006/relationships/hyperlink" Target="http://www.aafp.org/online/etc/medialib/aafp_org/documents/about/rap/curriculum/ruralgme.Par.0001.File.tmp/Reprint289A.pdf" TargetMode="External"/><Relationship Id="rId31" Type="http://schemas.openxmlformats.org/officeDocument/2006/relationships/hyperlink" Target="http://www.aafp.org/online/etc/medialib/aafp_org/documents/about/rap/curriculum/musculo-sports.Par.0001.File.tmp/Reprint265FINAL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afp.org/online/etc/medialib/aafp_org/documents/about/rap/curriculum/care_of_the_critically.Par.0001.File.tmp/Reprint291.pdf" TargetMode="External"/><Relationship Id="rId14" Type="http://schemas.openxmlformats.org/officeDocument/2006/relationships/hyperlink" Target="http://www.aafp.org/online/etc/medialib/aafp_org/documents/about/rap/curriculum/nervoussystem.Par.0001.File.tmp/Reprint272.pdf" TargetMode="External"/><Relationship Id="rId22" Type="http://schemas.openxmlformats.org/officeDocument/2006/relationships/hyperlink" Target="http://www.aafp.org/online/etc/medialib/aafp_org/documents/about/rap/curriculum/mentalhealth.Par.0001.File.tmp/Reprint270.pdf" TargetMode="External"/><Relationship Id="rId27" Type="http://schemas.openxmlformats.org/officeDocument/2006/relationships/hyperlink" Target="http://www.aafp.org/online/etc/medialib/aafp_org/documents/about/rap/curriculum/medical_ethics.Par.0001.File.tmp/Reprint279.pdf" TargetMode="External"/><Relationship Id="rId30" Type="http://schemas.openxmlformats.org/officeDocument/2006/relationships/hyperlink" Target="http://www.aafp.org/online/etc/medialib/aafp_org/documents/about/rap/curriculum/menshealth.Par.0001.File.tmp/Reprint257.pdf" TargetMode="External"/><Relationship Id="rId35" Type="http://schemas.openxmlformats.org/officeDocument/2006/relationships/hyperlink" Target="http://www.aafp.org/online/etc/medialib/aafp_org/documents/about/rap/curriculum/patiented.Par.0001.File.tmp/Reprint284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aafp.org/online/etc/medialib/aafp_org/documents/about/rap/curriculum/olderadults.Par.0001.File.tmp/Reprint26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afp.org/online/etc/medialib/aafp_org/documents/about/rap/curriculum/chronicpain.Par.0001.File.tmp/Reprint286FINAL.pdf" TargetMode="External"/><Relationship Id="rId17" Type="http://schemas.openxmlformats.org/officeDocument/2006/relationships/hyperlink" Target="http://www.aafp.org/online/etc/medialib/aafp_org/documents/about/rap/curriculum/end-of-life_care.Par.0001.File.tmp/Reprint269.pdf" TargetMode="External"/><Relationship Id="rId25" Type="http://schemas.openxmlformats.org/officeDocument/2006/relationships/hyperlink" Target="http://www.aafp.org/online/etc/medialib/aafp_org/documents/about/rap/curriculum/practice_management.Par.0001.File.tmp/Reprint268.pdf" TargetMode="External"/><Relationship Id="rId33" Type="http://schemas.openxmlformats.org/officeDocument/2006/relationships/hyperlink" Target="http://www.aafp.org/online/etc/medialib/aafp_org/documents/about/rap/curriculum/occupationalmed.Par.0001.File.tmp/Reprint266.pdf" TargetMode="External"/><Relationship Id="rId38" Type="http://schemas.openxmlformats.org/officeDocument/2006/relationships/hyperlink" Target="http://www.aafp.org/online/etc/medialib/aafp_org/documents/about/rap/curriculum/risk_management_and.Par.0001.File.tmp/Reprint2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sjahn</dc:creator>
  <cp:lastModifiedBy>John E. Rehmeyer</cp:lastModifiedBy>
  <cp:revision>4</cp:revision>
  <dcterms:created xsi:type="dcterms:W3CDTF">2013-07-26T19:05:00Z</dcterms:created>
  <dcterms:modified xsi:type="dcterms:W3CDTF">2013-07-26T19:06:00Z</dcterms:modified>
</cp:coreProperties>
</file>